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BB4D0" w14:textId="5736DB52" w:rsidR="00225FD1" w:rsidRPr="00F3393E" w:rsidRDefault="00F3393E">
      <w:pPr>
        <w:pStyle w:val="a6"/>
        <w:spacing w:before="0" w:after="122"/>
        <w:jc w:val="left"/>
        <w:rPr>
          <w:rFonts w:ascii="Meiryo UI" w:eastAsia="Meiryo UI" w:hAnsi="Meiryo UI"/>
          <w:sz w:val="20"/>
          <w:szCs w:val="20"/>
        </w:rPr>
      </w:pPr>
      <w:r w:rsidRPr="00F3393E">
        <w:rPr>
          <w:rFonts w:ascii="Meiryo UI" w:eastAsia="Meiryo UI" w:hAnsi="Meiryo UI" w:hint="eastAsia"/>
          <w:sz w:val="20"/>
          <w:szCs w:val="20"/>
        </w:rPr>
        <w:t xml:space="preserve">学校名　：　　</w:t>
      </w:r>
      <w:r w:rsidR="00A37263" w:rsidRPr="00F3393E">
        <w:rPr>
          <w:rFonts w:ascii="Meiryo UI" w:eastAsia="Meiryo UI" w:hAnsi="Meiryo UI" w:hint="eastAsia"/>
          <w:sz w:val="20"/>
          <w:szCs w:val="20"/>
        </w:rPr>
        <w:t xml:space="preserve">　　　　　　　　　　　　　　　　　　　　　　　　　　　</w:t>
      </w:r>
      <w:r w:rsidRPr="00F3393E">
        <w:rPr>
          <w:rFonts w:ascii="Meiryo UI" w:eastAsia="Meiryo UI" w:hAnsi="Meiryo UI"/>
          <w:sz w:val="20"/>
          <w:szCs w:val="20"/>
        </w:rPr>
        <w:t xml:space="preserve">　　　</w:t>
      </w:r>
      <w:r w:rsidR="003803BE">
        <w:rPr>
          <w:rFonts w:ascii="Meiryo UI" w:eastAsia="Meiryo UI" w:hAnsi="Meiryo UI" w:hint="eastAsia"/>
          <w:sz w:val="20"/>
          <w:szCs w:val="20"/>
        </w:rPr>
        <w:t xml:space="preserve">　　　</w:t>
      </w:r>
      <w:r w:rsidRPr="00F3393E">
        <w:rPr>
          <w:rFonts w:ascii="Meiryo UI" w:eastAsia="Meiryo UI" w:hAnsi="Meiryo UI"/>
          <w:sz w:val="20"/>
          <w:szCs w:val="20"/>
        </w:rPr>
        <w:t xml:space="preserve">　</w:t>
      </w:r>
      <w:r w:rsidR="003803BE">
        <w:rPr>
          <w:rFonts w:ascii="Meiryo UI" w:eastAsia="Meiryo UI" w:hAnsi="Meiryo UI" w:hint="eastAsia"/>
          <w:sz w:val="20"/>
          <w:szCs w:val="20"/>
        </w:rPr>
        <w:t xml:space="preserve">　　　　　　偏差値の目安：</w:t>
      </w:r>
      <w:r w:rsidRPr="00F3393E">
        <w:rPr>
          <w:rFonts w:ascii="Meiryo UI" w:eastAsia="Meiryo UI" w:hAnsi="Meiryo UI"/>
          <w:sz w:val="20"/>
          <w:szCs w:val="20"/>
        </w:rPr>
        <w:t xml:space="preserve">　　　</w:t>
      </w:r>
      <w:r w:rsidR="003803BE">
        <w:rPr>
          <w:rFonts w:ascii="Meiryo UI" w:eastAsia="Meiryo UI" w:hAnsi="Meiryo UI" w:hint="eastAsia"/>
          <w:sz w:val="20"/>
          <w:szCs w:val="20"/>
        </w:rPr>
        <w:t xml:space="preserve">　　～</w:t>
      </w:r>
      <w:r w:rsidRPr="00F3393E">
        <w:rPr>
          <w:rFonts w:ascii="Meiryo UI" w:eastAsia="Meiryo UI" w:hAnsi="Meiryo UI"/>
          <w:sz w:val="20"/>
          <w:szCs w:val="20"/>
        </w:rPr>
        <w:t xml:space="preserve">　　　　　　　　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5"/>
        <w:gridCol w:w="4080"/>
        <w:gridCol w:w="4380"/>
      </w:tblGrid>
      <w:tr w:rsidR="00225FD1" w:rsidRPr="00F3393E" w14:paraId="076F15F2" w14:textId="77777777" w:rsidTr="00F3393E">
        <w:trPr>
          <w:trHeight w:hRule="exact" w:val="386"/>
        </w:trPr>
        <w:tc>
          <w:tcPr>
            <w:tcW w:w="11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8490E3" w14:textId="77777777" w:rsidR="00225FD1" w:rsidRPr="00F3393E" w:rsidRDefault="00000000">
            <w:pPr>
              <w:pStyle w:val="TableContents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</w:rPr>
              <w:t>所要時間</w:t>
            </w:r>
          </w:p>
        </w:tc>
        <w:tc>
          <w:tcPr>
            <w:tcW w:w="8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B74215" w14:textId="2D047B70" w:rsidR="00225FD1" w:rsidRPr="00F3393E" w:rsidRDefault="00000000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</w:rPr>
              <w:t xml:space="preserve">交通機関　　　　　</w:t>
            </w:r>
            <w:r w:rsidR="00F3393E">
              <w:rPr>
                <w:rFonts w:ascii="Meiryo UI" w:eastAsia="Meiryo UI" w:hAnsi="Meiryo UI" w:hint="eastAsia"/>
                <w:sz w:val="20"/>
                <w:szCs w:val="20"/>
              </w:rPr>
              <w:t xml:space="preserve">　　　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 xml:space="preserve">　線　</w:t>
            </w:r>
            <w:r w:rsidR="00F3393E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 xml:space="preserve">　　</w:t>
            </w:r>
            <w:r w:rsidR="00F3393E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 xml:space="preserve">　　駅より徒歩　</w:t>
            </w:r>
            <w:r w:rsidR="00F3393E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 xml:space="preserve">　分（バス　　　　　</w:t>
            </w:r>
            <w:r w:rsidR="00F3393E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 xml:space="preserve">下車　</w:t>
            </w:r>
            <w:r w:rsidR="00F3393E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 xml:space="preserve">　分）</w:t>
            </w:r>
          </w:p>
        </w:tc>
      </w:tr>
      <w:tr w:rsidR="00225FD1" w:rsidRPr="00F3393E" w14:paraId="3FB351E3" w14:textId="77777777" w:rsidTr="00F3393E">
        <w:trPr>
          <w:trHeight w:hRule="exact" w:val="386"/>
        </w:trPr>
        <w:tc>
          <w:tcPr>
            <w:tcW w:w="11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A99132" w14:textId="77777777" w:rsidR="0038016F" w:rsidRPr="00F3393E" w:rsidRDefault="0038016F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34126A" w14:textId="6C191408" w:rsidR="00225FD1" w:rsidRPr="00F3393E" w:rsidRDefault="00000000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</w:rPr>
              <w:t xml:space="preserve">自宅から合計　　　</w:t>
            </w:r>
            <w:r w:rsidR="00F3393E">
              <w:rPr>
                <w:rFonts w:ascii="Meiryo UI" w:eastAsia="Meiryo UI" w:hAnsi="Meiryo UI" w:hint="eastAsia"/>
                <w:sz w:val="20"/>
                <w:szCs w:val="20"/>
              </w:rPr>
              <w:t xml:space="preserve">　　　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 xml:space="preserve">時間　</w:t>
            </w:r>
            <w:r w:rsidR="00F3393E">
              <w:rPr>
                <w:rFonts w:ascii="Meiryo UI" w:eastAsia="Meiryo UI" w:hAnsi="Meiryo UI" w:hint="eastAsia"/>
                <w:sz w:val="20"/>
                <w:szCs w:val="20"/>
              </w:rPr>
              <w:t xml:space="preserve">　　　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 xml:space="preserve">　　分程度</w:t>
            </w:r>
          </w:p>
        </w:tc>
      </w:tr>
      <w:tr w:rsidR="00225FD1" w:rsidRPr="00F3393E" w14:paraId="444930EA" w14:textId="77777777" w:rsidTr="00F3393E">
        <w:trPr>
          <w:trHeight w:hRule="exact" w:val="227"/>
        </w:trPr>
        <w:tc>
          <w:tcPr>
            <w:tcW w:w="9645" w:type="dxa"/>
            <w:gridSpan w:val="3"/>
            <w:tcBorders>
              <w:top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594216" w14:textId="77777777" w:rsidR="00225FD1" w:rsidRPr="00F3393E" w:rsidRDefault="00225FD1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225FD1" w:rsidRPr="00F3393E" w14:paraId="1035CEBA" w14:textId="77777777" w:rsidTr="00F3393E">
        <w:trPr>
          <w:trHeight w:hRule="exact" w:val="386"/>
        </w:trPr>
        <w:tc>
          <w:tcPr>
            <w:tcW w:w="11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E66290" w14:textId="77777777" w:rsidR="00225FD1" w:rsidRPr="00F3393E" w:rsidRDefault="00000000">
            <w:pPr>
              <w:pStyle w:val="TableContents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</w:rPr>
              <w:t>試験日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601B30" w14:textId="4967575C" w:rsidR="00225FD1" w:rsidRPr="00F3393E" w:rsidRDefault="00000000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</w:rPr>
              <w:t>第1回（</w:t>
            </w:r>
            <w:r w:rsidR="00FD1D3D">
              <w:rPr>
                <w:rFonts w:ascii="Meiryo UI" w:eastAsia="Meiryo UI" w:hAnsi="Meiryo UI" w:hint="eastAsia"/>
                <w:sz w:val="20"/>
                <w:szCs w:val="20"/>
              </w:rPr>
              <w:t>A</w:t>
            </w:r>
            <w:r w:rsidR="00FD1D3D">
              <w:rPr>
                <w:rFonts w:ascii="Meiryo UI" w:eastAsia="Meiryo UI" w:hAnsi="Meiryo UI"/>
                <w:sz w:val="20"/>
                <w:szCs w:val="20"/>
              </w:rPr>
              <w:t>M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>）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ab/>
            </w:r>
          </w:p>
        </w:tc>
        <w:tc>
          <w:tcPr>
            <w:tcW w:w="4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FFB0FD" w14:textId="67576ECB" w:rsidR="00225FD1" w:rsidRPr="00F3393E" w:rsidRDefault="00000000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</w:rPr>
              <w:t>第1回（</w:t>
            </w:r>
            <w:r w:rsidR="00FD1D3D">
              <w:rPr>
                <w:rFonts w:ascii="Meiryo UI" w:eastAsia="Meiryo UI" w:hAnsi="Meiryo UI" w:hint="eastAsia"/>
                <w:sz w:val="20"/>
                <w:szCs w:val="20"/>
              </w:rPr>
              <w:t>P</w:t>
            </w:r>
            <w:r w:rsidR="00FD1D3D">
              <w:rPr>
                <w:rFonts w:ascii="Meiryo UI" w:eastAsia="Meiryo UI" w:hAnsi="Meiryo UI"/>
                <w:sz w:val="20"/>
                <w:szCs w:val="20"/>
              </w:rPr>
              <w:t>M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>）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ab/>
            </w:r>
          </w:p>
        </w:tc>
      </w:tr>
      <w:tr w:rsidR="00225FD1" w:rsidRPr="00F3393E" w14:paraId="24FF3B3B" w14:textId="77777777" w:rsidTr="00F3393E">
        <w:trPr>
          <w:trHeight w:hRule="exact" w:val="386"/>
        </w:trPr>
        <w:tc>
          <w:tcPr>
            <w:tcW w:w="11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486FF0" w14:textId="77777777" w:rsidR="0038016F" w:rsidRPr="00F3393E" w:rsidRDefault="0038016F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FB3723" w14:textId="3439E19F" w:rsidR="00225FD1" w:rsidRPr="00F3393E" w:rsidRDefault="00000000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</w:rPr>
              <w:t>第2回（</w:t>
            </w:r>
            <w:r w:rsidR="00FD1D3D">
              <w:rPr>
                <w:rFonts w:ascii="Meiryo UI" w:eastAsia="Meiryo UI" w:hAnsi="Meiryo UI" w:hint="eastAsia"/>
                <w:sz w:val="20"/>
                <w:szCs w:val="20"/>
              </w:rPr>
              <w:t>A</w:t>
            </w:r>
            <w:r w:rsidR="00FD1D3D">
              <w:rPr>
                <w:rFonts w:ascii="Meiryo UI" w:eastAsia="Meiryo UI" w:hAnsi="Meiryo UI"/>
                <w:sz w:val="20"/>
                <w:szCs w:val="20"/>
              </w:rPr>
              <w:t>M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>）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ab/>
            </w:r>
          </w:p>
        </w:tc>
        <w:tc>
          <w:tcPr>
            <w:tcW w:w="4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7EF163" w14:textId="19429D4B" w:rsidR="00225FD1" w:rsidRPr="00F3393E" w:rsidRDefault="00000000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</w:rPr>
              <w:t>第2回（</w:t>
            </w:r>
            <w:r w:rsidR="00FD1D3D">
              <w:rPr>
                <w:rFonts w:ascii="Meiryo UI" w:eastAsia="Meiryo UI" w:hAnsi="Meiryo UI" w:hint="eastAsia"/>
                <w:sz w:val="20"/>
                <w:szCs w:val="20"/>
              </w:rPr>
              <w:t>P</w:t>
            </w:r>
            <w:r w:rsidR="00FD1D3D">
              <w:rPr>
                <w:rFonts w:ascii="Meiryo UI" w:eastAsia="Meiryo UI" w:hAnsi="Meiryo UI"/>
                <w:sz w:val="20"/>
                <w:szCs w:val="20"/>
              </w:rPr>
              <w:t>M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>）</w:t>
            </w:r>
          </w:p>
        </w:tc>
      </w:tr>
      <w:tr w:rsidR="00225FD1" w:rsidRPr="00F3393E" w14:paraId="4BBA2A21" w14:textId="77777777" w:rsidTr="00F3393E">
        <w:trPr>
          <w:trHeight w:hRule="exact" w:val="386"/>
        </w:trPr>
        <w:tc>
          <w:tcPr>
            <w:tcW w:w="11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901F39" w14:textId="77777777" w:rsidR="0038016F" w:rsidRPr="00F3393E" w:rsidRDefault="0038016F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0AB0EA" w14:textId="61254672" w:rsidR="00225FD1" w:rsidRPr="00F3393E" w:rsidRDefault="00000000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</w:rPr>
              <w:t>第3回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ab/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ab/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ab/>
            </w:r>
          </w:p>
        </w:tc>
        <w:tc>
          <w:tcPr>
            <w:tcW w:w="4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31C75D" w14:textId="6E70351B" w:rsidR="00225FD1" w:rsidRPr="00F3393E" w:rsidRDefault="00000000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</w:rPr>
              <w:t>第4回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ab/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ab/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ab/>
            </w:r>
          </w:p>
        </w:tc>
      </w:tr>
      <w:tr w:rsidR="00225FD1" w:rsidRPr="00F3393E" w14:paraId="507F54DC" w14:textId="77777777" w:rsidTr="00F3393E">
        <w:trPr>
          <w:trHeight w:hRule="exact" w:val="227"/>
        </w:trPr>
        <w:tc>
          <w:tcPr>
            <w:tcW w:w="9645" w:type="dxa"/>
            <w:gridSpan w:val="3"/>
            <w:tcBorders>
              <w:top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EF0AD5" w14:textId="77777777" w:rsidR="00225FD1" w:rsidRPr="00F3393E" w:rsidRDefault="00225FD1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3393E" w:rsidRPr="00F3393E" w14:paraId="0B0C9B39" w14:textId="77777777" w:rsidTr="00F3393E">
        <w:trPr>
          <w:trHeight w:hRule="exact" w:val="386"/>
        </w:trPr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319594" w14:textId="4E06561B" w:rsidR="00F3393E" w:rsidRDefault="00F3393E">
            <w:pPr>
              <w:pStyle w:val="TableContents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持ち物</w:t>
            </w:r>
          </w:p>
        </w:tc>
        <w:tc>
          <w:tcPr>
            <w:tcW w:w="8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B655E" w14:textId="7983D7FE" w:rsidR="00F3393E" w:rsidRPr="00F3393E" w:rsidRDefault="00F3393E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□</w:t>
            </w:r>
            <w:r w:rsidR="00FD1D3D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上履きと靴入れ　　□</w:t>
            </w:r>
            <w:r w:rsidR="00FD1D3D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メモ帳（この用紙）・筆記具　　□</w:t>
            </w:r>
            <w:r w:rsidR="00FD1D3D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もらった資料入れ（A4サイズ）</w:t>
            </w:r>
          </w:p>
        </w:tc>
      </w:tr>
      <w:tr w:rsidR="00FD1D3D" w:rsidRPr="00F3393E" w14:paraId="05F0FE04" w14:textId="77777777" w:rsidTr="00F3433B">
        <w:trPr>
          <w:trHeight w:hRule="exact" w:val="386"/>
        </w:trPr>
        <w:tc>
          <w:tcPr>
            <w:tcW w:w="11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3DD015" w14:textId="77777777" w:rsidR="00FD1D3D" w:rsidRDefault="00FD1D3D">
            <w:pPr>
              <w:pStyle w:val="TableContents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入試時の</w:t>
            </w:r>
          </w:p>
          <w:p w14:paraId="3FE760B3" w14:textId="6433407C" w:rsidR="00FD1D3D" w:rsidRPr="00F3393E" w:rsidRDefault="00FD1D3D">
            <w:pPr>
              <w:pStyle w:val="TableContents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確認事項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598A2" w14:textId="5EFF0F5A" w:rsidR="00FD1D3D" w:rsidRPr="00F3393E" w:rsidRDefault="00FD1D3D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</w:rPr>
              <w:t>□</w:t>
            </w:r>
            <w:r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>選考方法（科目・面接）</w:t>
            </w:r>
          </w:p>
        </w:tc>
        <w:tc>
          <w:tcPr>
            <w:tcW w:w="4380" w:type="dxa"/>
            <w:tcBorders>
              <w:top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D3E03" w14:textId="52023391" w:rsidR="00FD1D3D" w:rsidRPr="00F3393E" w:rsidRDefault="00FD1D3D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</w:rPr>
              <w:t>□</w:t>
            </w:r>
            <w:r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>昨年からの変更点（昨年のデータ）</w:t>
            </w:r>
          </w:p>
        </w:tc>
      </w:tr>
      <w:tr w:rsidR="00FD1D3D" w:rsidRPr="00F3393E" w14:paraId="6D6AA294" w14:textId="77777777" w:rsidTr="00F3433B">
        <w:trPr>
          <w:trHeight w:hRule="exact" w:val="386"/>
        </w:trPr>
        <w:tc>
          <w:tcPr>
            <w:tcW w:w="118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D9BED" w14:textId="77777777" w:rsidR="00FD1D3D" w:rsidRPr="00F3393E" w:rsidRDefault="00FD1D3D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3769E" w14:textId="79FCDE37" w:rsidR="00FD1D3D" w:rsidRPr="00F3393E" w:rsidRDefault="00FD1D3D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</w:rPr>
              <w:t>□</w:t>
            </w:r>
            <w:r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>小学校の調査書・欠席状況の取り扱い</w:t>
            </w:r>
          </w:p>
        </w:tc>
        <w:tc>
          <w:tcPr>
            <w:tcW w:w="4380" w:type="dxa"/>
            <w:tcBorders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CA429E" w14:textId="39812B1A" w:rsidR="00FD1D3D" w:rsidRPr="00F3393E" w:rsidRDefault="00FD1D3D" w:rsidP="00FD1D3D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</w:rPr>
              <w:t>□</w:t>
            </w:r>
            <w:r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>兄姉・近親者在籍の優遇の有無</w:t>
            </w:r>
          </w:p>
        </w:tc>
      </w:tr>
      <w:tr w:rsidR="00FD1D3D" w:rsidRPr="00F3393E" w14:paraId="4A99AABA" w14:textId="77777777" w:rsidTr="00F3433B">
        <w:trPr>
          <w:trHeight w:hRule="exact" w:val="386"/>
        </w:trPr>
        <w:tc>
          <w:tcPr>
            <w:tcW w:w="118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EC04BF" w14:textId="77777777" w:rsidR="00FD1D3D" w:rsidRPr="00F3393E" w:rsidRDefault="00FD1D3D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7EEC54" w14:textId="74E5D1BF" w:rsidR="00FD1D3D" w:rsidRPr="00F3393E" w:rsidRDefault="00FD1D3D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</w:rPr>
              <w:t>□</w:t>
            </w:r>
            <w:r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>特定教科の足切りの有無</w:t>
            </w:r>
          </w:p>
        </w:tc>
        <w:tc>
          <w:tcPr>
            <w:tcW w:w="4380" w:type="dxa"/>
            <w:tcBorders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3D1D4C" w14:textId="2B5F4DBA" w:rsidR="00FD1D3D" w:rsidRPr="00F3393E" w:rsidRDefault="00FD1D3D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</w:rPr>
              <w:t>□</w:t>
            </w:r>
            <w:r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>特定教科の高得点の優遇</w:t>
            </w:r>
          </w:p>
        </w:tc>
      </w:tr>
      <w:tr w:rsidR="00FD1D3D" w:rsidRPr="00F3393E" w14:paraId="2220510F" w14:textId="77777777" w:rsidTr="00F3433B">
        <w:trPr>
          <w:trHeight w:hRule="exact" w:val="386"/>
        </w:trPr>
        <w:tc>
          <w:tcPr>
            <w:tcW w:w="118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376B4E" w14:textId="77777777" w:rsidR="00FD1D3D" w:rsidRPr="00F3393E" w:rsidRDefault="00FD1D3D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1C389F" w14:textId="2FAC90A3" w:rsidR="00FD1D3D" w:rsidRPr="00F3393E" w:rsidRDefault="00FD1D3D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</w:rPr>
              <w:t>□</w:t>
            </w:r>
            <w:r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>複数回受験のときの優遇の有無</w:t>
            </w:r>
          </w:p>
        </w:tc>
        <w:tc>
          <w:tcPr>
            <w:tcW w:w="4380" w:type="dxa"/>
            <w:tcBorders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B508D3" w14:textId="0235A4C7" w:rsidR="00FD1D3D" w:rsidRPr="00F3393E" w:rsidRDefault="00FD1D3D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</w:rPr>
              <w:t>□</w:t>
            </w:r>
            <w:r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>計算用紙を配布するか、回収するか</w:t>
            </w:r>
          </w:p>
        </w:tc>
      </w:tr>
      <w:tr w:rsidR="00FD1D3D" w:rsidRPr="00F3393E" w14:paraId="14A3044B" w14:textId="77777777" w:rsidTr="00F3433B">
        <w:trPr>
          <w:trHeight w:hRule="exact" w:val="386"/>
        </w:trPr>
        <w:tc>
          <w:tcPr>
            <w:tcW w:w="118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D26E16" w14:textId="77777777" w:rsidR="00FD1D3D" w:rsidRPr="00F3393E" w:rsidRDefault="00FD1D3D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460" w:type="dxa"/>
            <w:gridSpan w:val="2"/>
            <w:tcBorders>
              <w:left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62054" w14:textId="0A35879F" w:rsidR="00FD1D3D" w:rsidRPr="00F3393E" w:rsidRDefault="00FD1D3D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</w:rPr>
              <w:t>□</w:t>
            </w:r>
            <w:r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>部分点の取り扱い（途中式の減点加点基準、答えしか書いていない場合など）</w:t>
            </w:r>
          </w:p>
        </w:tc>
      </w:tr>
      <w:tr w:rsidR="00FD1D3D" w:rsidRPr="00F3393E" w14:paraId="4E2634BB" w14:textId="77777777" w:rsidTr="00F3433B">
        <w:trPr>
          <w:trHeight w:hRule="exact" w:val="386"/>
        </w:trPr>
        <w:tc>
          <w:tcPr>
            <w:tcW w:w="118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E8798D" w14:textId="77777777" w:rsidR="00FD1D3D" w:rsidRPr="00F3393E" w:rsidRDefault="00FD1D3D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460" w:type="dxa"/>
            <w:gridSpan w:val="2"/>
            <w:tcBorders>
              <w:left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BFAEE" w14:textId="42A0A066" w:rsidR="00FD1D3D" w:rsidRPr="00F3393E" w:rsidRDefault="00FD1D3D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</w:rPr>
              <w:t>□</w:t>
            </w:r>
            <w:r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>解答欄外の計算や裏面の計算等を評価対象とするか</w:t>
            </w:r>
          </w:p>
        </w:tc>
      </w:tr>
      <w:tr w:rsidR="00FD1D3D" w:rsidRPr="00F3393E" w14:paraId="4843B844" w14:textId="77777777" w:rsidTr="00F3433B">
        <w:trPr>
          <w:trHeight w:hRule="exact" w:val="386"/>
        </w:trPr>
        <w:tc>
          <w:tcPr>
            <w:tcW w:w="118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C1D396" w14:textId="77777777" w:rsidR="00FD1D3D" w:rsidRPr="00F3393E" w:rsidRDefault="00FD1D3D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460" w:type="dxa"/>
            <w:gridSpan w:val="2"/>
            <w:tcBorders>
              <w:left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DED950" w14:textId="27364764" w:rsidR="00FD1D3D" w:rsidRPr="00F3393E" w:rsidRDefault="00FD1D3D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</w:rPr>
              <w:t>□</w:t>
            </w:r>
            <w:r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>繰り上げ合格の取り扱い（人数・点数・連絡方法・最終連絡日）、昨年度の実績</w:t>
            </w:r>
          </w:p>
        </w:tc>
      </w:tr>
      <w:tr w:rsidR="00FD1D3D" w:rsidRPr="00F3393E" w14:paraId="4160C092" w14:textId="77777777" w:rsidTr="00F3433B">
        <w:trPr>
          <w:trHeight w:hRule="exact" w:val="386"/>
        </w:trPr>
        <w:tc>
          <w:tcPr>
            <w:tcW w:w="118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00D940" w14:textId="77777777" w:rsidR="00FD1D3D" w:rsidRPr="00F3393E" w:rsidRDefault="00FD1D3D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46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B5034" w14:textId="685D951A" w:rsidR="00FD1D3D" w:rsidRPr="00F3393E" w:rsidRDefault="00FD1D3D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</w:rPr>
              <w:t>□</w:t>
            </w:r>
            <w:r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>気分が悪くなったとき、遅刻の場合の取り扱い</w:t>
            </w:r>
          </w:p>
        </w:tc>
      </w:tr>
      <w:tr w:rsidR="00FD1D3D" w:rsidRPr="00F3393E" w14:paraId="6D7D5B4A" w14:textId="77777777" w:rsidTr="00F3433B">
        <w:trPr>
          <w:trHeight w:hRule="exact" w:val="386"/>
        </w:trPr>
        <w:tc>
          <w:tcPr>
            <w:tcW w:w="118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C8672C" w14:textId="77777777" w:rsidR="00FD1D3D" w:rsidRPr="00F3393E" w:rsidRDefault="00FD1D3D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46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2ADD6D" w14:textId="77777777" w:rsidR="00FD1D3D" w:rsidRPr="00F3393E" w:rsidRDefault="00FD1D3D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</w:rPr>
              <w:t>（回答）</w:t>
            </w:r>
          </w:p>
        </w:tc>
      </w:tr>
      <w:tr w:rsidR="00FD1D3D" w:rsidRPr="00F3393E" w14:paraId="011516DC" w14:textId="77777777" w:rsidTr="00F3433B">
        <w:trPr>
          <w:trHeight w:hRule="exact" w:val="386"/>
        </w:trPr>
        <w:tc>
          <w:tcPr>
            <w:tcW w:w="118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2404AA" w14:textId="77777777" w:rsidR="00FD1D3D" w:rsidRPr="00F3393E" w:rsidRDefault="00FD1D3D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460" w:type="dxa"/>
            <w:gridSpan w:val="2"/>
            <w:tcBorders>
              <w:left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D3E56B" w14:textId="77777777" w:rsidR="00FD1D3D" w:rsidRPr="00F3393E" w:rsidRDefault="00FD1D3D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D1D3D" w:rsidRPr="00F3393E" w14:paraId="2484022D" w14:textId="77777777" w:rsidTr="00F3433B">
        <w:trPr>
          <w:trHeight w:hRule="exact" w:val="386"/>
        </w:trPr>
        <w:tc>
          <w:tcPr>
            <w:tcW w:w="118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1AB95C" w14:textId="77777777" w:rsidR="00FD1D3D" w:rsidRPr="00F3393E" w:rsidRDefault="00FD1D3D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460" w:type="dxa"/>
            <w:gridSpan w:val="2"/>
            <w:tcBorders>
              <w:left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5C42F" w14:textId="77777777" w:rsidR="00FD1D3D" w:rsidRPr="00F3393E" w:rsidRDefault="00FD1D3D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D1D3D" w:rsidRPr="00F3393E" w14:paraId="181D72AC" w14:textId="77777777" w:rsidTr="00F3433B">
        <w:trPr>
          <w:trHeight w:hRule="exact" w:val="386"/>
        </w:trPr>
        <w:tc>
          <w:tcPr>
            <w:tcW w:w="118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5431ED" w14:textId="77777777" w:rsidR="00FD1D3D" w:rsidRPr="00F3393E" w:rsidRDefault="00FD1D3D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460" w:type="dxa"/>
            <w:gridSpan w:val="2"/>
            <w:tcBorders>
              <w:left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0C54C8" w14:textId="77777777" w:rsidR="00FD1D3D" w:rsidRPr="00F3393E" w:rsidRDefault="00FD1D3D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D1D3D" w:rsidRPr="00F3393E" w14:paraId="0FD327A2" w14:textId="77777777" w:rsidTr="00310824">
        <w:trPr>
          <w:trHeight w:hRule="exact" w:val="386"/>
        </w:trPr>
        <w:tc>
          <w:tcPr>
            <w:tcW w:w="118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FDA853" w14:textId="77777777" w:rsidR="00FD1D3D" w:rsidRPr="00F3393E" w:rsidRDefault="00FD1D3D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46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2F68C6" w14:textId="77777777" w:rsidR="00FD1D3D" w:rsidRPr="00F3393E" w:rsidRDefault="00FD1D3D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225FD1" w:rsidRPr="00F3393E" w14:paraId="7574D8B5" w14:textId="77777777" w:rsidTr="00F77718">
        <w:trPr>
          <w:trHeight w:hRule="exact" w:val="386"/>
        </w:trPr>
        <w:tc>
          <w:tcPr>
            <w:tcW w:w="11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234A77" w14:textId="77777777" w:rsidR="00225FD1" w:rsidRDefault="00FD1D3D">
            <w:pPr>
              <w:pStyle w:val="TableContents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入学後の</w:t>
            </w:r>
          </w:p>
          <w:p w14:paraId="32A43211" w14:textId="591259B4" w:rsidR="00FD1D3D" w:rsidRPr="00F3393E" w:rsidRDefault="00FD1D3D">
            <w:pPr>
              <w:pStyle w:val="TableContents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確認事項</w:t>
            </w:r>
          </w:p>
        </w:tc>
        <w:tc>
          <w:tcPr>
            <w:tcW w:w="4080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18333" w14:textId="050815BC" w:rsidR="00225FD1" w:rsidRPr="00F3393E" w:rsidRDefault="00310824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  <w:u w:val="dotted"/>
              </w:rPr>
              <w:t>□</w:t>
            </w:r>
            <w:r>
              <w:rPr>
                <w:rFonts w:ascii="Meiryo UI" w:eastAsia="Meiryo UI" w:hAnsi="Meiryo U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Meiryo UI" w:eastAsia="Meiryo UI" w:hAnsi="Meiryo UI" w:hint="eastAsia"/>
                <w:sz w:val="20"/>
                <w:szCs w:val="20"/>
                <w:u w:val="dotted"/>
              </w:rPr>
              <w:t>学校の周囲の環境は安全か</w:t>
            </w:r>
            <w:r w:rsidRPr="00F3393E">
              <w:rPr>
                <w:rFonts w:ascii="Meiryo UI" w:eastAsia="Meiryo UI" w:hAnsi="Meiryo UI"/>
                <w:sz w:val="20"/>
                <w:szCs w:val="20"/>
                <w:u w:val="dotted"/>
              </w:rPr>
              <w:t xml:space="preserve">　</w:t>
            </w:r>
          </w:p>
        </w:tc>
        <w:tc>
          <w:tcPr>
            <w:tcW w:w="438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B3313E" w14:textId="483F2015" w:rsidR="00225FD1" w:rsidRPr="00F3393E" w:rsidRDefault="00310824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  <w:u w:val="dotted"/>
              </w:rPr>
              <w:t>□</w:t>
            </w:r>
            <w:r>
              <w:rPr>
                <w:rFonts w:ascii="Meiryo UI" w:eastAsia="Meiryo UI" w:hAnsi="Meiryo U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Meiryo UI" w:eastAsia="Meiryo UI" w:hAnsi="Meiryo UI" w:hint="eastAsia"/>
                <w:sz w:val="20"/>
                <w:szCs w:val="20"/>
                <w:u w:val="dotted"/>
              </w:rPr>
              <w:t>いじめにはどのように対処しているか</w:t>
            </w:r>
            <w:r w:rsidRPr="00F3393E">
              <w:rPr>
                <w:rFonts w:ascii="Meiryo UI" w:eastAsia="Meiryo UI" w:hAnsi="Meiryo UI"/>
                <w:sz w:val="20"/>
                <w:szCs w:val="20"/>
                <w:u w:val="dotted"/>
              </w:rPr>
              <w:t xml:space="preserve">　　　　　　　　　　　　　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 xml:space="preserve">　</w:t>
            </w:r>
          </w:p>
        </w:tc>
      </w:tr>
      <w:tr w:rsidR="00225FD1" w:rsidRPr="00F3393E" w14:paraId="63F71B46" w14:textId="77777777" w:rsidTr="00F77718">
        <w:trPr>
          <w:trHeight w:hRule="exact" w:val="386"/>
        </w:trPr>
        <w:tc>
          <w:tcPr>
            <w:tcW w:w="11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A9902" w14:textId="77777777" w:rsidR="0038016F" w:rsidRPr="00F3393E" w:rsidRDefault="0038016F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BCAD7B" w14:textId="20323ADA" w:rsidR="00225FD1" w:rsidRPr="00F3393E" w:rsidRDefault="00310824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□</w:t>
            </w:r>
            <w:r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校則は合理的か</w:t>
            </w:r>
          </w:p>
        </w:tc>
        <w:tc>
          <w:tcPr>
            <w:tcW w:w="4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813AA" w14:textId="6D5076F6" w:rsidR="00225FD1" w:rsidRPr="00F3393E" w:rsidRDefault="00310824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□学校と家庭との交流の有無</w:t>
            </w:r>
            <w:r w:rsidRPr="00F3393E">
              <w:rPr>
                <w:rFonts w:ascii="Meiryo UI" w:eastAsia="Meiryo UI" w:hAnsi="Meiryo UI"/>
                <w:sz w:val="20"/>
                <w:szCs w:val="20"/>
                <w:u w:val="dotted"/>
              </w:rPr>
              <w:t xml:space="preserve">　　　　　　　　　　　　　　　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 xml:space="preserve">　</w:t>
            </w:r>
          </w:p>
        </w:tc>
      </w:tr>
      <w:tr w:rsidR="00310824" w:rsidRPr="00F3393E" w14:paraId="5ABF0C84" w14:textId="77777777" w:rsidTr="00F77718">
        <w:trPr>
          <w:trHeight w:hRule="exact" w:val="386"/>
        </w:trPr>
        <w:tc>
          <w:tcPr>
            <w:tcW w:w="11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DE4751" w14:textId="77777777" w:rsidR="00310824" w:rsidRPr="00F3393E" w:rsidRDefault="00310824" w:rsidP="00310824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629DB4" w14:textId="4A6937DF" w:rsidR="00310824" w:rsidRPr="00F3393E" w:rsidRDefault="00310824" w:rsidP="00310824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  <w:u w:val="dotted"/>
              </w:rPr>
              <w:t>□</w:t>
            </w:r>
            <w:r>
              <w:rPr>
                <w:rFonts w:ascii="Meiryo UI" w:eastAsia="Meiryo UI" w:hAnsi="Meiryo U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Meiryo UI" w:eastAsia="Meiryo UI" w:hAnsi="Meiryo UI" w:hint="eastAsia"/>
                <w:sz w:val="20"/>
                <w:szCs w:val="20"/>
                <w:u w:val="dotted"/>
              </w:rPr>
              <w:t>入りたい部活動はあるか</w:t>
            </w:r>
            <w:r w:rsidRPr="00F3393E">
              <w:rPr>
                <w:rFonts w:ascii="Meiryo UI" w:eastAsia="Meiryo UI" w:hAnsi="Meiryo UI"/>
                <w:sz w:val="20"/>
                <w:szCs w:val="20"/>
                <w:u w:val="dotted"/>
              </w:rPr>
              <w:t xml:space="preserve">　</w:t>
            </w:r>
          </w:p>
        </w:tc>
        <w:tc>
          <w:tcPr>
            <w:tcW w:w="4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48F3D6" w14:textId="2EE1191B" w:rsidR="00310824" w:rsidRPr="00F3393E" w:rsidRDefault="00310824" w:rsidP="00310824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  <w:u w:val="dotted"/>
              </w:rPr>
              <w:t>□</w:t>
            </w:r>
            <w:r>
              <w:rPr>
                <w:rFonts w:ascii="Meiryo UI" w:eastAsia="Meiryo UI" w:hAnsi="Meiryo UI"/>
                <w:sz w:val="20"/>
                <w:szCs w:val="20"/>
                <w:u w:val="dotted"/>
              </w:rPr>
              <w:t xml:space="preserve"> </w:t>
            </w:r>
            <w:r>
              <w:rPr>
                <w:rFonts w:ascii="Meiryo UI" w:eastAsia="Meiryo UI" w:hAnsi="Meiryo UI" w:hint="eastAsia"/>
                <w:sz w:val="20"/>
                <w:szCs w:val="20"/>
                <w:u w:val="dotted"/>
              </w:rPr>
              <w:t>部活に入っている生徒の割合</w:t>
            </w:r>
          </w:p>
        </w:tc>
      </w:tr>
      <w:tr w:rsidR="00310824" w:rsidRPr="00F3393E" w14:paraId="11BE0DC4" w14:textId="77777777" w:rsidTr="00F77718">
        <w:trPr>
          <w:trHeight w:hRule="exact" w:val="386"/>
        </w:trPr>
        <w:tc>
          <w:tcPr>
            <w:tcW w:w="11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50117F" w14:textId="77777777" w:rsidR="00310824" w:rsidRPr="00F3393E" w:rsidRDefault="00310824" w:rsidP="00310824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E15F97" w14:textId="77777777" w:rsidR="00310824" w:rsidRPr="00FD1D3D" w:rsidRDefault="00310824" w:rsidP="00310824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D1D3D">
              <w:rPr>
                <w:rFonts w:ascii="Meiryo UI" w:eastAsia="Meiryo UI" w:hAnsi="Meiryo UI" w:hint="eastAsia"/>
                <w:sz w:val="20"/>
                <w:szCs w:val="20"/>
              </w:rPr>
              <w:t>□ 入試対策の特別授業の有無</w:t>
            </w:r>
          </w:p>
          <w:p w14:paraId="10BC2469" w14:textId="76D68ED3" w:rsidR="00310824" w:rsidRPr="00F3393E" w:rsidRDefault="00310824" w:rsidP="00310824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D7995" w14:textId="3E793340" w:rsidR="00310824" w:rsidRPr="00F3393E" w:rsidRDefault="00310824" w:rsidP="00310824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□ 学校内模試はどこを使用しているか</w:t>
            </w:r>
          </w:p>
        </w:tc>
      </w:tr>
      <w:tr w:rsidR="00310824" w:rsidRPr="00F3393E" w14:paraId="63D28DBD" w14:textId="77777777" w:rsidTr="00F77718">
        <w:trPr>
          <w:trHeight w:hRule="exact" w:val="386"/>
        </w:trPr>
        <w:tc>
          <w:tcPr>
            <w:tcW w:w="11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22DA5D" w14:textId="77777777" w:rsidR="00310824" w:rsidRPr="00F3393E" w:rsidRDefault="00310824" w:rsidP="00310824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dotted" w:sz="4" w:space="0" w:color="000000"/>
              <w:left w:val="single" w:sz="12" w:space="0" w:color="000000"/>
              <w:right w:val="dotted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1CCE91" w14:textId="77777777" w:rsidR="00310824" w:rsidRPr="00FD1D3D" w:rsidRDefault="00310824" w:rsidP="00310824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D1D3D">
              <w:rPr>
                <w:rFonts w:ascii="Meiryo UI" w:eastAsia="Meiryo UI" w:hAnsi="Meiryo UI" w:hint="eastAsia"/>
                <w:sz w:val="20"/>
                <w:szCs w:val="20"/>
              </w:rPr>
              <w:t>□</w:t>
            </w:r>
            <w:r w:rsidRPr="00FD1D3D"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 w:rsidRPr="00FD1D3D">
              <w:rPr>
                <w:rFonts w:ascii="Meiryo UI" w:eastAsia="Meiryo UI" w:hAnsi="Meiryo UI" w:hint="eastAsia"/>
                <w:sz w:val="20"/>
                <w:szCs w:val="20"/>
              </w:rPr>
              <w:t>進路指導はしているか</w:t>
            </w:r>
          </w:p>
          <w:p w14:paraId="2B200A89" w14:textId="16CE57B9" w:rsidR="00310824" w:rsidRPr="00F3393E" w:rsidRDefault="00310824" w:rsidP="00310824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dotted" w:sz="4" w:space="0" w:color="000000"/>
              <w:left w:val="dotted" w:sz="4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410111" w14:textId="4AAFF76A" w:rsidR="00310824" w:rsidRPr="00F3393E" w:rsidRDefault="00310824" w:rsidP="00310824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□</w:t>
            </w:r>
            <w:r>
              <w:rPr>
                <w:rFonts w:ascii="Meiryo UI" w:eastAsia="Meiryo UI" w:hAnsi="Meiryo UI"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自習室はあるか</w:t>
            </w:r>
            <w:r w:rsidRPr="00F3393E">
              <w:rPr>
                <w:rFonts w:ascii="Meiryo UI" w:eastAsia="Meiryo UI" w:hAnsi="Meiryo UI"/>
                <w:sz w:val="20"/>
                <w:szCs w:val="20"/>
                <w:u w:val="dotted"/>
              </w:rPr>
              <w:t xml:space="preserve">　　　　　　　　　　　　　　　　　　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 xml:space="preserve">　</w:t>
            </w:r>
          </w:p>
        </w:tc>
      </w:tr>
      <w:tr w:rsidR="00310824" w:rsidRPr="00F3393E" w14:paraId="45A5F99C" w14:textId="77777777" w:rsidTr="00F77718">
        <w:trPr>
          <w:trHeight w:hRule="exact" w:val="386"/>
        </w:trPr>
        <w:tc>
          <w:tcPr>
            <w:tcW w:w="11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947E14" w14:textId="77777777" w:rsidR="00310824" w:rsidRPr="00F3393E" w:rsidRDefault="00310824" w:rsidP="00310824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1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B586C1" w14:textId="041575FC" w:rsidR="00310824" w:rsidRPr="00F3393E" w:rsidRDefault="00F77718" w:rsidP="00310824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□ 本校独自の指導や行事</w:t>
            </w:r>
          </w:p>
        </w:tc>
        <w:tc>
          <w:tcPr>
            <w:tcW w:w="4380" w:type="dxa"/>
            <w:tcBorders>
              <w:bottom w:val="single" w:sz="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FF6A83" w14:textId="5F929C21" w:rsidR="00310824" w:rsidRPr="00F3393E" w:rsidRDefault="00310824" w:rsidP="00310824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77718" w:rsidRPr="00F3393E" w14:paraId="28848FAF" w14:textId="77777777" w:rsidTr="00F77718">
        <w:trPr>
          <w:trHeight w:hRule="exact" w:val="386"/>
        </w:trPr>
        <w:tc>
          <w:tcPr>
            <w:tcW w:w="11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659D3B" w14:textId="77777777" w:rsidR="00F77718" w:rsidRPr="00F3393E" w:rsidRDefault="00F77718" w:rsidP="00310824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460" w:type="dxa"/>
            <w:gridSpan w:val="2"/>
            <w:tcBorders>
              <w:left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F2468" w14:textId="44CC7324" w:rsidR="00F77718" w:rsidRPr="00F3393E" w:rsidRDefault="00F77718" w:rsidP="00310824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</w:rPr>
              <w:t>（回答）</w:t>
            </w:r>
            <w:r w:rsidRPr="00F3393E">
              <w:rPr>
                <w:rFonts w:ascii="Meiryo UI" w:eastAsia="Meiryo UI" w:hAnsi="Meiryo UI"/>
                <w:sz w:val="20"/>
                <w:szCs w:val="20"/>
                <w:u w:val="dotted"/>
              </w:rPr>
              <w:t xml:space="preserve">　　　　　　　　　　　　　　　　　　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 xml:space="preserve">　</w:t>
            </w:r>
          </w:p>
        </w:tc>
      </w:tr>
      <w:tr w:rsidR="00F77718" w:rsidRPr="00F3393E" w14:paraId="5C003A6A" w14:textId="77777777" w:rsidTr="00F77718">
        <w:trPr>
          <w:trHeight w:hRule="exact" w:val="386"/>
        </w:trPr>
        <w:tc>
          <w:tcPr>
            <w:tcW w:w="11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89079E" w14:textId="77777777" w:rsidR="00F77718" w:rsidRPr="00F3393E" w:rsidRDefault="00F77718" w:rsidP="00310824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460" w:type="dxa"/>
            <w:gridSpan w:val="2"/>
            <w:tcBorders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3765B" w14:textId="45D43C1B" w:rsidR="00F77718" w:rsidRPr="00F3393E" w:rsidRDefault="00F77718" w:rsidP="00310824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  <w:u w:val="dotted"/>
              </w:rPr>
              <w:t xml:space="preserve">　　　　　　　　　　　　　　　　　　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 xml:space="preserve">　</w:t>
            </w:r>
          </w:p>
        </w:tc>
      </w:tr>
      <w:tr w:rsidR="00F77718" w:rsidRPr="00F3393E" w14:paraId="3EB790F5" w14:textId="77777777" w:rsidTr="00F77718">
        <w:trPr>
          <w:trHeight w:hRule="exact" w:val="386"/>
        </w:trPr>
        <w:tc>
          <w:tcPr>
            <w:tcW w:w="11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CDE34B" w14:textId="77777777" w:rsidR="00F77718" w:rsidRPr="00F3393E" w:rsidRDefault="00F77718" w:rsidP="00310824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460" w:type="dxa"/>
            <w:gridSpan w:val="2"/>
            <w:tcBorders>
              <w:top w:val="dotted" w:sz="4" w:space="0" w:color="000000"/>
              <w:left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0C5221" w14:textId="77777777" w:rsidR="00F77718" w:rsidRPr="00F3393E" w:rsidRDefault="00F77718" w:rsidP="00310824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  <w:u w:val="dotted"/>
              </w:rPr>
              <w:t xml:space="preserve">　　　　　　　　　　　　　　　　　　　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 xml:space="preserve">　</w:t>
            </w:r>
          </w:p>
        </w:tc>
      </w:tr>
      <w:tr w:rsidR="00F77718" w:rsidRPr="00F3393E" w14:paraId="07273DCC" w14:textId="77777777" w:rsidTr="00F77718">
        <w:trPr>
          <w:trHeight w:hRule="exact" w:val="386"/>
        </w:trPr>
        <w:tc>
          <w:tcPr>
            <w:tcW w:w="11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40E019" w14:textId="77777777" w:rsidR="00F77718" w:rsidRPr="00F3393E" w:rsidRDefault="00F77718" w:rsidP="00310824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460" w:type="dxa"/>
            <w:gridSpan w:val="2"/>
            <w:tcBorders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2C6B90" w14:textId="77777777" w:rsidR="00F77718" w:rsidRPr="00F3393E" w:rsidRDefault="00F77718" w:rsidP="00310824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  <w:u w:val="dotted"/>
              </w:rPr>
              <w:t xml:space="preserve">　　　　　　　　　　　　　　　　　　　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 xml:space="preserve">　</w:t>
            </w:r>
          </w:p>
        </w:tc>
      </w:tr>
      <w:tr w:rsidR="00F77718" w:rsidRPr="00F3393E" w14:paraId="20265486" w14:textId="77777777" w:rsidTr="00F77718">
        <w:trPr>
          <w:trHeight w:hRule="exact" w:val="386"/>
        </w:trPr>
        <w:tc>
          <w:tcPr>
            <w:tcW w:w="11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0F8588" w14:textId="77777777" w:rsidR="00F77718" w:rsidRPr="00F3393E" w:rsidRDefault="00F77718" w:rsidP="00310824">
            <w:pPr>
              <w:widowControl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460" w:type="dxa"/>
            <w:gridSpan w:val="2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E57E2D" w14:textId="77777777" w:rsidR="00F77718" w:rsidRPr="00F3393E" w:rsidRDefault="00F77718" w:rsidP="00310824">
            <w:pPr>
              <w:pStyle w:val="TableContents"/>
              <w:rPr>
                <w:rFonts w:ascii="Meiryo UI" w:eastAsia="Meiryo UI" w:hAnsi="Meiryo UI"/>
                <w:sz w:val="20"/>
                <w:szCs w:val="20"/>
              </w:rPr>
            </w:pPr>
            <w:r w:rsidRPr="00F3393E">
              <w:rPr>
                <w:rFonts w:ascii="Meiryo UI" w:eastAsia="Meiryo UI" w:hAnsi="Meiryo UI"/>
                <w:sz w:val="20"/>
                <w:szCs w:val="20"/>
                <w:u w:val="dotted"/>
              </w:rPr>
              <w:t xml:space="preserve">　　　　　　　　　　　　　　　　　　　</w:t>
            </w:r>
            <w:r w:rsidRPr="00F3393E">
              <w:rPr>
                <w:rFonts w:ascii="Meiryo UI" w:eastAsia="Meiryo UI" w:hAnsi="Meiryo UI"/>
                <w:sz w:val="20"/>
                <w:szCs w:val="20"/>
              </w:rPr>
              <w:t xml:space="preserve">　</w:t>
            </w:r>
          </w:p>
        </w:tc>
      </w:tr>
    </w:tbl>
    <w:p w14:paraId="798559CA" w14:textId="77777777" w:rsidR="00225FD1" w:rsidRDefault="00225FD1">
      <w:pPr>
        <w:pStyle w:val="Standard"/>
        <w:rPr>
          <w:rFonts w:ascii="ＭＳ 明朝" w:eastAsia="ＭＳ 明朝" w:hAnsi="ＭＳ 明朝"/>
          <w:sz w:val="21"/>
          <w:szCs w:val="21"/>
        </w:rPr>
      </w:pPr>
    </w:p>
    <w:sectPr w:rsidR="00225FD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32E8D" w14:textId="77777777" w:rsidR="00911723" w:rsidRDefault="00911723">
      <w:pPr>
        <w:rPr>
          <w:rFonts w:hint="eastAsia"/>
        </w:rPr>
      </w:pPr>
      <w:r>
        <w:separator/>
      </w:r>
    </w:p>
  </w:endnote>
  <w:endnote w:type="continuationSeparator" w:id="0">
    <w:p w14:paraId="24C288A0" w14:textId="77777777" w:rsidR="00911723" w:rsidRDefault="009117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kaoPGothic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4C307" w14:textId="77777777" w:rsidR="00911723" w:rsidRDefault="0091172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17CDE94" w14:textId="77777777" w:rsidR="00911723" w:rsidRDefault="0091172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FD1"/>
    <w:rsid w:val="00105651"/>
    <w:rsid w:val="00225FD1"/>
    <w:rsid w:val="00310824"/>
    <w:rsid w:val="0038016F"/>
    <w:rsid w:val="003803BE"/>
    <w:rsid w:val="00566982"/>
    <w:rsid w:val="00911723"/>
    <w:rsid w:val="00A37263"/>
    <w:rsid w:val="00F3393E"/>
    <w:rsid w:val="00F77718"/>
    <w:rsid w:val="00FD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A9F4D6"/>
  <w15:docId w15:val="{9C9CAE53-C88F-41FF-AE48-E94D0CF9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ＭＳ ゴシック" w:hAnsi="Liberation Serif" w:cs="TakaoPGothic"/>
        <w:kern w:val="3"/>
        <w:sz w:val="24"/>
        <w:szCs w:val="24"/>
        <w:lang w:val="en-US" w:eastAsia="ja-JP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学校説明会チェックシート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学校説明会チェックシート</dc:title>
  <dc:subject>教育</dc:subject>
  <dc:creator>Tadashi Yamada</dc:creator>
  <cp:keywords>学校説明会チェックシート</cp:keywords>
  <dc:description>【2019/04/25】
リリース</dc:description>
  <cp:lastModifiedBy>tadashi yamada</cp:lastModifiedBy>
  <cp:revision>5</cp:revision>
  <dcterms:created xsi:type="dcterms:W3CDTF">2024-01-01T06:01:00Z</dcterms:created>
  <dcterms:modified xsi:type="dcterms:W3CDTF">2024-01-02T04:22:00Z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所有者">
    <vt:lpwstr>ホウフリンク</vt:lpwstr>
  </property>
</Properties>
</file>